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90" w:type="dxa"/>
        <w:tblInd w:w="-431" w:type="dxa"/>
        <w:tblLook w:val="04A0" w:firstRow="1" w:lastRow="0" w:firstColumn="1" w:lastColumn="0" w:noHBand="0" w:noVBand="1"/>
      </w:tblPr>
      <w:tblGrid>
        <w:gridCol w:w="5350"/>
        <w:gridCol w:w="4919"/>
        <w:gridCol w:w="4921"/>
      </w:tblGrid>
      <w:tr w:rsidR="00D77639" w:rsidTr="00D77639">
        <w:trPr>
          <w:trHeight w:val="1331"/>
        </w:trPr>
        <w:tc>
          <w:tcPr>
            <w:tcW w:w="5350" w:type="dxa"/>
          </w:tcPr>
          <w:p w:rsidR="00D77639" w:rsidRPr="00D77639" w:rsidRDefault="00D77639" w:rsidP="00712624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Maths</w:t>
            </w:r>
            <w:r w:rsidR="00C16242">
              <w:rPr>
                <w:rFonts w:ascii="Twinkl" w:hAnsi="Twinkl"/>
                <w:sz w:val="48"/>
              </w:rPr>
              <w:t xml:space="preserve"> – </w:t>
            </w:r>
            <w:r w:rsidR="00712624">
              <w:rPr>
                <w:rFonts w:ascii="Twinkl" w:hAnsi="Twinkl"/>
                <w:sz w:val="48"/>
              </w:rPr>
              <w:t>addition and subtraction</w:t>
            </w:r>
          </w:p>
        </w:tc>
        <w:tc>
          <w:tcPr>
            <w:tcW w:w="4919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Literacy</w:t>
            </w:r>
            <w:r w:rsidR="00712624">
              <w:rPr>
                <w:rFonts w:ascii="Twinkl" w:hAnsi="Twinkl"/>
                <w:sz w:val="48"/>
              </w:rPr>
              <w:t xml:space="preserve"> - Narrative</w:t>
            </w:r>
          </w:p>
        </w:tc>
        <w:tc>
          <w:tcPr>
            <w:tcW w:w="4921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Topic</w:t>
            </w:r>
          </w:p>
        </w:tc>
      </w:tr>
      <w:tr w:rsidR="00D77639" w:rsidTr="00D77639">
        <w:trPr>
          <w:trHeight w:val="7313"/>
        </w:trPr>
        <w:tc>
          <w:tcPr>
            <w:tcW w:w="5350" w:type="dxa"/>
          </w:tcPr>
          <w:p w:rsidR="001B1C36" w:rsidRPr="00C16242" w:rsidRDefault="001B1C36" w:rsidP="001B1C36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How to use the inverse to check our calculations.</w:t>
            </w:r>
          </w:p>
          <w:p w:rsidR="007C3A30" w:rsidRDefault="001B1C36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How to estimate and approximate.</w:t>
            </w:r>
          </w:p>
          <w:p w:rsidR="001B1C36" w:rsidRDefault="001B1C36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How to use rounding to estimate.</w:t>
            </w:r>
          </w:p>
          <w:p w:rsidR="006E3D02" w:rsidRPr="00C16242" w:rsidRDefault="006E3D02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Times tables practice.</w:t>
            </w:r>
            <w:bookmarkStart w:id="0" w:name="_GoBack"/>
            <w:bookmarkEnd w:id="0"/>
          </w:p>
        </w:tc>
        <w:tc>
          <w:tcPr>
            <w:tcW w:w="4919" w:type="dxa"/>
          </w:tcPr>
          <w:p w:rsidR="007C3A30" w:rsidRDefault="001B1C36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Plan and write an ‘I am, I wonder’ poem to share with Porter Croft School.</w:t>
            </w:r>
          </w:p>
          <w:p w:rsidR="001B1C36" w:rsidRDefault="001B1C36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Experience different types of poetry.</w:t>
            </w:r>
          </w:p>
          <w:p w:rsidR="001B1C36" w:rsidRPr="00712624" w:rsidRDefault="001B1C36" w:rsidP="0071262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Perform our poem for the class.</w:t>
            </w:r>
          </w:p>
        </w:tc>
        <w:tc>
          <w:tcPr>
            <w:tcW w:w="4921" w:type="dxa"/>
          </w:tcPr>
          <w:p w:rsidR="00C16242" w:rsidRDefault="00712624" w:rsidP="00C16242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Art – </w:t>
            </w:r>
            <w:r w:rsidR="001B1C36">
              <w:rPr>
                <w:rFonts w:ascii="Twinkl" w:hAnsi="Twinkl"/>
                <w:sz w:val="24"/>
              </w:rPr>
              <w:t>exploring different types of sculpture.</w:t>
            </w:r>
          </w:p>
          <w:p w:rsidR="00712624" w:rsidRDefault="00712624" w:rsidP="00712624">
            <w:pPr>
              <w:rPr>
                <w:rFonts w:ascii="Twinkl" w:hAnsi="Twinkl"/>
                <w:sz w:val="24"/>
              </w:rPr>
            </w:pPr>
          </w:p>
          <w:p w:rsidR="00712624" w:rsidRDefault="001B1C36" w:rsidP="001B1C36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RE – Buddhism</w:t>
            </w:r>
          </w:p>
          <w:p w:rsidR="001B1C36" w:rsidRPr="001B1C36" w:rsidRDefault="001B1C36" w:rsidP="001B1C36">
            <w:pPr>
              <w:pStyle w:val="ListParagraph"/>
              <w:rPr>
                <w:rFonts w:ascii="Twinkl" w:hAnsi="Twinkl"/>
                <w:sz w:val="24"/>
              </w:rPr>
            </w:pPr>
          </w:p>
          <w:p w:rsidR="001B1C36" w:rsidRPr="007C3A30" w:rsidRDefault="001B1C36" w:rsidP="001B1C36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Science – starting our unit about sound. What is sound? What do we already know?</w:t>
            </w:r>
          </w:p>
        </w:tc>
      </w:tr>
    </w:tbl>
    <w:p w:rsidR="00D8554F" w:rsidRDefault="00D8554F"/>
    <w:sectPr w:rsidR="00D8554F" w:rsidSect="00D7763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39" w:rsidRDefault="00D77639" w:rsidP="00D77639">
      <w:pPr>
        <w:spacing w:after="0" w:line="240" w:lineRule="auto"/>
      </w:pPr>
      <w:r>
        <w:separator/>
      </w:r>
    </w:p>
  </w:endnote>
  <w:end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39" w:rsidRDefault="00D77639" w:rsidP="00D77639">
      <w:pPr>
        <w:spacing w:after="0" w:line="240" w:lineRule="auto"/>
      </w:pPr>
      <w:r>
        <w:separator/>
      </w:r>
    </w:p>
  </w:footnote>
  <w:foot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39" w:rsidRPr="00D77639" w:rsidRDefault="00D77639">
    <w:pPr>
      <w:pStyle w:val="Header"/>
      <w:rPr>
        <w:rFonts w:ascii="Twinkl" w:hAnsi="Twinkl"/>
        <w:sz w:val="36"/>
      </w:rPr>
    </w:pPr>
    <w:r w:rsidRPr="00D77639">
      <w:rPr>
        <w:rFonts w:ascii="Twinkl" w:hAnsi="Twinkl"/>
        <w:sz w:val="36"/>
      </w:rPr>
      <w:t>Th</w:t>
    </w:r>
    <w:r w:rsidR="00C16242">
      <w:rPr>
        <w:rFonts w:ascii="Twinkl" w:hAnsi="Twinkl"/>
        <w:sz w:val="36"/>
      </w:rPr>
      <w:t xml:space="preserve">is week </w:t>
    </w:r>
    <w:r w:rsidR="0006086A">
      <w:rPr>
        <w:rFonts w:ascii="Twinkl" w:hAnsi="Twinkl"/>
        <w:sz w:val="36"/>
      </w:rPr>
      <w:t xml:space="preserve">in Sycamore class </w:t>
    </w:r>
    <w:r w:rsidR="00C16242">
      <w:rPr>
        <w:rFonts w:ascii="Twinkl" w:hAnsi="Twinkl"/>
        <w:sz w:val="36"/>
      </w:rPr>
      <w:t>we are going to be learning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4812"/>
    <w:multiLevelType w:val="hybridMultilevel"/>
    <w:tmpl w:val="2654C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28F9"/>
    <w:multiLevelType w:val="hybridMultilevel"/>
    <w:tmpl w:val="2BA81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926DF"/>
    <w:multiLevelType w:val="hybridMultilevel"/>
    <w:tmpl w:val="BEE4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71E99"/>
    <w:multiLevelType w:val="hybridMultilevel"/>
    <w:tmpl w:val="F9A6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39"/>
    <w:rsid w:val="0006086A"/>
    <w:rsid w:val="001762BC"/>
    <w:rsid w:val="001B1C36"/>
    <w:rsid w:val="00365C0D"/>
    <w:rsid w:val="00686EAA"/>
    <w:rsid w:val="006E3D02"/>
    <w:rsid w:val="00712624"/>
    <w:rsid w:val="007C3A30"/>
    <w:rsid w:val="00C16242"/>
    <w:rsid w:val="00D77639"/>
    <w:rsid w:val="00D8554F"/>
    <w:rsid w:val="00F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2463"/>
  <w15:chartTrackingRefBased/>
  <w15:docId w15:val="{1C378A16-415E-40AA-B310-93D82C13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39"/>
  </w:style>
  <w:style w:type="paragraph" w:styleId="Footer">
    <w:name w:val="footer"/>
    <w:basedOn w:val="Normal"/>
    <w:link w:val="Foot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39"/>
  </w:style>
  <w:style w:type="paragraph" w:styleId="ListParagraph">
    <w:name w:val="List Paragraph"/>
    <w:basedOn w:val="Normal"/>
    <w:uiPriority w:val="34"/>
    <w:qFormat/>
    <w:rsid w:val="00D7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Burgess</dc:creator>
  <cp:keywords/>
  <dc:description/>
  <cp:lastModifiedBy>Windows User</cp:lastModifiedBy>
  <cp:revision>4</cp:revision>
  <dcterms:created xsi:type="dcterms:W3CDTF">2020-11-04T16:28:00Z</dcterms:created>
  <dcterms:modified xsi:type="dcterms:W3CDTF">2020-11-04T16:32:00Z</dcterms:modified>
</cp:coreProperties>
</file>