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100" w:rsidRDefault="00D44100" w:rsidP="00D44100">
      <w:pPr>
        <w:spacing w:after="0" w:line="240" w:lineRule="auto"/>
        <w:jc w:val="center"/>
        <w:rPr>
          <w:b/>
          <w:color w:val="0070C0"/>
          <w:sz w:val="32"/>
          <w:szCs w:val="32"/>
          <w:u w:val="single"/>
        </w:rPr>
      </w:pPr>
      <w:r w:rsidRPr="00E24674">
        <w:rPr>
          <w:rFonts w:ascii="Times New Roman" w:eastAsia="Times New Roman" w:hAnsi="Times New Roman" w:cs="Times New Roman"/>
          <w:noProof/>
          <w:color w:val="0070C0"/>
          <w:sz w:val="24"/>
          <w:szCs w:val="24"/>
          <w:lang w:eastAsia="en-GB"/>
        </w:rPr>
        <w:drawing>
          <wp:anchor distT="0" distB="0" distL="114300" distR="114300" simplePos="0" relativeHeight="251661312" behindDoc="0" locked="0" layoutInCell="1" allowOverlap="1" wp14:anchorId="72B4D6EB" wp14:editId="1EA5D86E">
            <wp:simplePos x="0" y="0"/>
            <wp:positionH relativeFrom="column">
              <wp:posOffset>-5715</wp:posOffset>
            </wp:positionH>
            <wp:positionV relativeFrom="paragraph">
              <wp:posOffset>-226060</wp:posOffset>
            </wp:positionV>
            <wp:extent cx="832485" cy="825548"/>
            <wp:effectExtent l="0" t="0" r="5715" b="12700"/>
            <wp:wrapNone/>
            <wp:docPr id="1" name="Picture 1" descr="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2485" cy="825548"/>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70C0"/>
          <w:sz w:val="48"/>
          <w:szCs w:val="40"/>
          <w:u w:val="single"/>
        </w:rPr>
        <w:t xml:space="preserve">Nursery </w:t>
      </w:r>
      <w:r w:rsidRPr="00E24674">
        <w:rPr>
          <w:b/>
          <w:color w:val="0070C0"/>
          <w:sz w:val="48"/>
          <w:szCs w:val="40"/>
          <w:u w:val="single"/>
        </w:rPr>
        <w:t>Home Learning</w:t>
      </w:r>
      <w:r w:rsidRPr="00E24674">
        <w:rPr>
          <w:b/>
          <w:color w:val="0070C0"/>
          <w:sz w:val="48"/>
          <w:szCs w:val="40"/>
          <w:u w:val="single"/>
        </w:rPr>
        <w:br/>
      </w:r>
      <w:r w:rsidR="0060760D">
        <w:rPr>
          <w:b/>
          <w:color w:val="0070C0"/>
          <w:sz w:val="32"/>
          <w:szCs w:val="32"/>
          <w:u w:val="single"/>
        </w:rPr>
        <w:t>Week beginning Monday 20</w:t>
      </w:r>
      <w:r w:rsidRPr="00E24674">
        <w:rPr>
          <w:b/>
          <w:color w:val="0070C0"/>
          <w:sz w:val="32"/>
          <w:szCs w:val="32"/>
          <w:u w:val="single"/>
          <w:vertAlign w:val="superscript"/>
        </w:rPr>
        <w:t>th</w:t>
      </w:r>
      <w:r w:rsidRPr="00E24674">
        <w:rPr>
          <w:b/>
          <w:color w:val="0070C0"/>
          <w:sz w:val="32"/>
          <w:szCs w:val="32"/>
          <w:u w:val="single"/>
        </w:rPr>
        <w:t xml:space="preserve"> April 2020</w:t>
      </w:r>
      <w:r>
        <w:rPr>
          <w:b/>
          <w:color w:val="0070C0"/>
          <w:sz w:val="32"/>
          <w:szCs w:val="32"/>
          <w:u w:val="single"/>
        </w:rPr>
        <w:t xml:space="preserve"> </w:t>
      </w:r>
    </w:p>
    <w:p w:rsidR="00D44100" w:rsidRPr="00370F5B" w:rsidRDefault="00D44100" w:rsidP="00370F5B">
      <w:pPr>
        <w:spacing w:after="0" w:line="240" w:lineRule="auto"/>
        <w:jc w:val="center"/>
        <w:rPr>
          <w:rFonts w:ascii="Times New Roman" w:eastAsia="Times New Roman" w:hAnsi="Times New Roman" w:cs="Times New Roman"/>
          <w:color w:val="0070C0"/>
          <w:sz w:val="24"/>
          <w:szCs w:val="24"/>
          <w:lang w:val="en-US" w:eastAsia="zh-CN"/>
        </w:rPr>
      </w:pPr>
      <w:r>
        <w:rPr>
          <w:b/>
          <w:color w:val="0070C0"/>
          <w:sz w:val="32"/>
          <w:szCs w:val="32"/>
          <w:u w:val="single"/>
        </w:rPr>
        <w:t>All the links can be followed or find the resources on our website (Curriculum/Home Learning Tab)</w:t>
      </w:r>
    </w:p>
    <w:tbl>
      <w:tblPr>
        <w:tblStyle w:val="TableGrid"/>
        <w:tblW w:w="14067" w:type="dxa"/>
        <w:tblLook w:val="04A0" w:firstRow="1" w:lastRow="0" w:firstColumn="1" w:lastColumn="0" w:noHBand="0" w:noVBand="1"/>
      </w:tblPr>
      <w:tblGrid>
        <w:gridCol w:w="5558"/>
        <w:gridCol w:w="4254"/>
        <w:gridCol w:w="4255"/>
      </w:tblGrid>
      <w:tr w:rsidR="0075233C" w:rsidTr="00A55078">
        <w:trPr>
          <w:trHeight w:val="318"/>
        </w:trPr>
        <w:tc>
          <w:tcPr>
            <w:tcW w:w="5558" w:type="dxa"/>
          </w:tcPr>
          <w:p w:rsidR="00D44100" w:rsidRPr="00D44100" w:rsidRDefault="00D44100" w:rsidP="00D44100">
            <w:pPr>
              <w:jc w:val="center"/>
              <w:rPr>
                <w:rFonts w:ascii="Twinkl" w:hAnsi="Twinkl"/>
                <w:b/>
                <w:color w:val="7B7B7B" w:themeColor="accent3" w:themeShade="BF"/>
                <w:sz w:val="28"/>
                <w:szCs w:val="28"/>
              </w:rPr>
            </w:pPr>
            <w:bookmarkStart w:id="0" w:name="_GoBack"/>
            <w:bookmarkEnd w:id="0"/>
            <w:r w:rsidRPr="00D44100">
              <w:rPr>
                <w:rFonts w:ascii="Twinkl" w:hAnsi="Twinkl"/>
                <w:b/>
                <w:color w:val="0070C0"/>
                <w:sz w:val="28"/>
                <w:szCs w:val="28"/>
              </w:rPr>
              <w:t xml:space="preserve">Literacy </w:t>
            </w:r>
          </w:p>
        </w:tc>
        <w:tc>
          <w:tcPr>
            <w:tcW w:w="4254" w:type="dxa"/>
          </w:tcPr>
          <w:p w:rsidR="00D44100" w:rsidRPr="00D44100" w:rsidRDefault="00D44100" w:rsidP="00D44100">
            <w:pPr>
              <w:jc w:val="center"/>
              <w:rPr>
                <w:rFonts w:ascii="Twinkl" w:hAnsi="Twinkl"/>
                <w:b/>
                <w:color w:val="7B7B7B" w:themeColor="accent3" w:themeShade="BF"/>
                <w:sz w:val="28"/>
                <w:szCs w:val="28"/>
              </w:rPr>
            </w:pPr>
            <w:r w:rsidRPr="00D44100">
              <w:rPr>
                <w:rFonts w:ascii="Twinkl" w:hAnsi="Twinkl"/>
                <w:b/>
                <w:color w:val="0070C0"/>
                <w:sz w:val="28"/>
                <w:szCs w:val="28"/>
              </w:rPr>
              <w:t xml:space="preserve">Maths </w:t>
            </w:r>
          </w:p>
        </w:tc>
        <w:tc>
          <w:tcPr>
            <w:tcW w:w="4255" w:type="dxa"/>
          </w:tcPr>
          <w:p w:rsidR="00D44100" w:rsidRPr="00D44100" w:rsidRDefault="00D44100" w:rsidP="00D44100">
            <w:pPr>
              <w:rPr>
                <w:rFonts w:ascii="Twinkl" w:hAnsi="Twinkl"/>
                <w:b/>
                <w:color w:val="4472C4" w:themeColor="accent5"/>
                <w:sz w:val="28"/>
                <w:szCs w:val="28"/>
              </w:rPr>
            </w:pPr>
            <w:r w:rsidRPr="00D44100">
              <w:rPr>
                <w:rFonts w:ascii="Twinkl" w:hAnsi="Twinkl"/>
                <w:b/>
                <w:color w:val="4472C4" w:themeColor="accent5"/>
                <w:sz w:val="28"/>
                <w:szCs w:val="28"/>
              </w:rPr>
              <w:t xml:space="preserve">Physical </w:t>
            </w:r>
          </w:p>
        </w:tc>
      </w:tr>
      <w:tr w:rsidR="0075233C" w:rsidTr="00A55078">
        <w:trPr>
          <w:trHeight w:val="2199"/>
        </w:trPr>
        <w:tc>
          <w:tcPr>
            <w:tcW w:w="5558" w:type="dxa"/>
          </w:tcPr>
          <w:p w:rsidR="0060760D" w:rsidRDefault="0060760D" w:rsidP="00D44100">
            <w:pPr>
              <w:rPr>
                <w:rFonts w:ascii="Twinkl" w:hAnsi="Twinkl"/>
                <w:sz w:val="20"/>
                <w:szCs w:val="28"/>
              </w:rPr>
            </w:pPr>
            <w:r>
              <w:rPr>
                <w:rFonts w:ascii="Twinkl" w:hAnsi="Twinkl"/>
                <w:sz w:val="20"/>
                <w:szCs w:val="28"/>
              </w:rPr>
              <w:t>Rhyming games:</w:t>
            </w:r>
          </w:p>
          <w:p w:rsidR="00D44100" w:rsidRPr="00370F5B" w:rsidRDefault="00D44100" w:rsidP="00D44100">
            <w:pPr>
              <w:rPr>
                <w:rFonts w:ascii="Twinkl" w:hAnsi="Twinkl"/>
                <w:sz w:val="20"/>
                <w:szCs w:val="28"/>
              </w:rPr>
            </w:pPr>
            <w:r w:rsidRPr="00370F5B">
              <w:rPr>
                <w:rFonts w:ascii="Twinkl" w:hAnsi="Twinkl"/>
                <w:sz w:val="20"/>
                <w:szCs w:val="28"/>
              </w:rPr>
              <w:t>Day 1:</w:t>
            </w:r>
            <w:r w:rsidR="0060760D">
              <w:rPr>
                <w:rFonts w:ascii="Twinkl" w:hAnsi="Twinkl"/>
                <w:sz w:val="20"/>
                <w:szCs w:val="28"/>
              </w:rPr>
              <w:t xml:space="preserve"> Talk about what rhyme means and do some examples e.g. cat, bat, rat</w:t>
            </w:r>
          </w:p>
          <w:p w:rsidR="0060760D" w:rsidRDefault="00D44100" w:rsidP="00D44100">
            <w:pPr>
              <w:rPr>
                <w:rFonts w:ascii="Twinkl" w:hAnsi="Twinkl"/>
                <w:sz w:val="20"/>
                <w:szCs w:val="28"/>
              </w:rPr>
            </w:pPr>
            <w:r w:rsidRPr="00370F5B">
              <w:rPr>
                <w:rFonts w:ascii="Twinkl" w:hAnsi="Twinkl"/>
                <w:sz w:val="20"/>
                <w:szCs w:val="28"/>
              </w:rPr>
              <w:t xml:space="preserve">Day 2: </w:t>
            </w:r>
            <w:r w:rsidR="0060760D">
              <w:rPr>
                <w:rFonts w:ascii="Twinkl" w:hAnsi="Twinkl"/>
                <w:sz w:val="20"/>
                <w:szCs w:val="28"/>
              </w:rPr>
              <w:t>Can you sing some rhyming songs and see if you can spot which words rhyme e.g. hickory dickory dock, hey fiddle fiddle, round and round the garden.</w:t>
            </w:r>
          </w:p>
          <w:p w:rsidR="0049673D" w:rsidRDefault="00D44100" w:rsidP="00D44100">
            <w:pPr>
              <w:rPr>
                <w:rFonts w:ascii="Twinkl" w:hAnsi="Twinkl"/>
                <w:sz w:val="20"/>
                <w:szCs w:val="28"/>
              </w:rPr>
            </w:pPr>
            <w:r w:rsidRPr="00370F5B">
              <w:rPr>
                <w:rFonts w:ascii="Twinkl" w:hAnsi="Twinkl"/>
                <w:sz w:val="20"/>
                <w:szCs w:val="28"/>
              </w:rPr>
              <w:t xml:space="preserve">Day 3: </w:t>
            </w:r>
            <w:r w:rsidR="0049673D">
              <w:rPr>
                <w:rFonts w:ascii="Twinkl" w:hAnsi="Twinkl"/>
                <w:sz w:val="20"/>
                <w:szCs w:val="28"/>
              </w:rPr>
              <w:t>Can you read a rhyming book? (Rumble in the Jungle can be found on YouTube)</w:t>
            </w:r>
          </w:p>
          <w:p w:rsidR="00D44100" w:rsidRPr="00370F5B" w:rsidRDefault="00D44100" w:rsidP="00D44100">
            <w:pPr>
              <w:rPr>
                <w:rFonts w:ascii="Twinkl" w:hAnsi="Twinkl"/>
                <w:sz w:val="20"/>
                <w:szCs w:val="28"/>
              </w:rPr>
            </w:pPr>
            <w:r w:rsidRPr="00370F5B">
              <w:rPr>
                <w:rFonts w:ascii="Twinkl" w:hAnsi="Twinkl"/>
                <w:sz w:val="20"/>
                <w:szCs w:val="28"/>
              </w:rPr>
              <w:t xml:space="preserve">Day 4: </w:t>
            </w:r>
            <w:r w:rsidR="0049673D">
              <w:rPr>
                <w:rFonts w:ascii="Twinkl" w:hAnsi="Twinkl"/>
                <w:sz w:val="20"/>
                <w:szCs w:val="28"/>
              </w:rPr>
              <w:t xml:space="preserve">Can you play odd one </w:t>
            </w:r>
            <w:r w:rsidR="00D300DF">
              <w:rPr>
                <w:rFonts w:ascii="Twinkl" w:hAnsi="Twinkl"/>
                <w:sz w:val="20"/>
                <w:szCs w:val="28"/>
              </w:rPr>
              <w:t>out, try and find 2 items that r</w:t>
            </w:r>
            <w:r w:rsidR="0049673D">
              <w:rPr>
                <w:rFonts w:ascii="Twinkl" w:hAnsi="Twinkl"/>
                <w:sz w:val="20"/>
                <w:szCs w:val="28"/>
              </w:rPr>
              <w:t>hyme and one that doesn’t fit, can you spot the odd one?</w:t>
            </w:r>
          </w:p>
          <w:p w:rsidR="0060760D" w:rsidRPr="00370F5B" w:rsidRDefault="00D44100" w:rsidP="0049673D">
            <w:pPr>
              <w:rPr>
                <w:rFonts w:ascii="Twinkl" w:hAnsi="Twinkl"/>
                <w:sz w:val="20"/>
                <w:szCs w:val="28"/>
              </w:rPr>
            </w:pPr>
            <w:r w:rsidRPr="00370F5B">
              <w:rPr>
                <w:rFonts w:ascii="Twinkl" w:hAnsi="Twinkl"/>
                <w:sz w:val="20"/>
                <w:szCs w:val="28"/>
              </w:rPr>
              <w:t xml:space="preserve">Day 5: </w:t>
            </w:r>
            <w:r w:rsidR="0049673D">
              <w:rPr>
                <w:rFonts w:ascii="Twinkl" w:hAnsi="Twinkl"/>
                <w:sz w:val="20"/>
                <w:szCs w:val="28"/>
              </w:rPr>
              <w:t xml:space="preserve">Can you take it in turns to say a word that rhymes with </w:t>
            </w:r>
            <w:proofErr w:type="spellStart"/>
            <w:r w:rsidR="0049673D">
              <w:rPr>
                <w:rFonts w:ascii="Twinkl" w:hAnsi="Twinkl"/>
                <w:sz w:val="20"/>
                <w:szCs w:val="28"/>
              </w:rPr>
              <w:t>hat</w:t>
            </w:r>
            <w:proofErr w:type="spellEnd"/>
            <w:r w:rsidR="0049673D">
              <w:rPr>
                <w:rFonts w:ascii="Twinkl" w:hAnsi="Twinkl"/>
                <w:sz w:val="20"/>
                <w:szCs w:val="28"/>
              </w:rPr>
              <w:t>?</w:t>
            </w:r>
          </w:p>
        </w:tc>
        <w:tc>
          <w:tcPr>
            <w:tcW w:w="4254" w:type="dxa"/>
          </w:tcPr>
          <w:p w:rsidR="0049673D" w:rsidRDefault="00D44100" w:rsidP="0049673D">
            <w:pPr>
              <w:rPr>
                <w:rFonts w:ascii="Twinkl" w:hAnsi="Twinkl"/>
                <w:sz w:val="20"/>
                <w:szCs w:val="28"/>
              </w:rPr>
            </w:pPr>
            <w:r w:rsidRPr="00370F5B">
              <w:rPr>
                <w:rFonts w:ascii="Twinkl" w:hAnsi="Twinkl"/>
                <w:sz w:val="20"/>
                <w:szCs w:val="28"/>
              </w:rPr>
              <w:t xml:space="preserve">Can you go on a </w:t>
            </w:r>
            <w:r w:rsidR="0049673D">
              <w:rPr>
                <w:rFonts w:ascii="Twinkl" w:hAnsi="Twinkl"/>
                <w:sz w:val="20"/>
                <w:szCs w:val="28"/>
              </w:rPr>
              <w:t>shape hunt?</w:t>
            </w:r>
          </w:p>
          <w:p w:rsidR="0049673D" w:rsidRDefault="0049673D" w:rsidP="0049673D">
            <w:pPr>
              <w:rPr>
                <w:rFonts w:ascii="Twinkl" w:hAnsi="Twinkl"/>
                <w:sz w:val="20"/>
                <w:szCs w:val="28"/>
              </w:rPr>
            </w:pPr>
          </w:p>
          <w:p w:rsidR="00033ACC" w:rsidRPr="0078721D" w:rsidRDefault="0049673D" w:rsidP="00E9077F">
            <w:pPr>
              <w:pStyle w:val="ListParagraph"/>
              <w:numPr>
                <w:ilvl w:val="0"/>
                <w:numId w:val="4"/>
              </w:numPr>
              <w:ind w:left="360"/>
              <w:rPr>
                <w:rFonts w:ascii="Twinkl" w:hAnsi="Twinkl"/>
                <w:sz w:val="20"/>
                <w:szCs w:val="28"/>
              </w:rPr>
            </w:pPr>
            <w:r w:rsidRPr="00E9077F">
              <w:rPr>
                <w:rFonts w:ascii="Twinkl" w:hAnsi="Twinkl"/>
                <w:sz w:val="20"/>
                <w:szCs w:val="28"/>
              </w:rPr>
              <w:t xml:space="preserve">What shapes can you see in your home, garden, on a walk, in the sky? </w:t>
            </w:r>
          </w:p>
          <w:p w:rsidR="00C4342D" w:rsidRPr="0078721D" w:rsidRDefault="0049673D" w:rsidP="00E9077F">
            <w:pPr>
              <w:pStyle w:val="ListParagraph"/>
              <w:numPr>
                <w:ilvl w:val="0"/>
                <w:numId w:val="4"/>
              </w:numPr>
              <w:ind w:left="360"/>
              <w:rPr>
                <w:rFonts w:ascii="Twinkl" w:hAnsi="Twinkl"/>
                <w:sz w:val="20"/>
                <w:szCs w:val="28"/>
              </w:rPr>
            </w:pPr>
            <w:r w:rsidRPr="00E9077F">
              <w:rPr>
                <w:rFonts w:ascii="Twinkl" w:hAnsi="Twinkl"/>
                <w:sz w:val="20"/>
                <w:szCs w:val="28"/>
              </w:rPr>
              <w:t>Can you describe how the</w:t>
            </w:r>
            <w:r w:rsidR="00033ACC" w:rsidRPr="00E9077F">
              <w:rPr>
                <w:rFonts w:ascii="Twinkl" w:hAnsi="Twinkl"/>
                <w:sz w:val="20"/>
                <w:szCs w:val="28"/>
              </w:rPr>
              <w:t>y</w:t>
            </w:r>
            <w:r w:rsidRPr="00E9077F">
              <w:rPr>
                <w:rFonts w:ascii="Twinkl" w:hAnsi="Twinkl"/>
                <w:sz w:val="20"/>
                <w:szCs w:val="28"/>
              </w:rPr>
              <w:t xml:space="preserve"> look? (round, big, small etc.)</w:t>
            </w:r>
          </w:p>
          <w:p w:rsidR="009319C2" w:rsidRPr="0078721D" w:rsidRDefault="0049673D" w:rsidP="00E9077F">
            <w:pPr>
              <w:pStyle w:val="ListParagraph"/>
              <w:numPr>
                <w:ilvl w:val="0"/>
                <w:numId w:val="4"/>
              </w:numPr>
              <w:ind w:left="360"/>
              <w:rPr>
                <w:rFonts w:ascii="Twinkl" w:hAnsi="Twinkl"/>
                <w:sz w:val="20"/>
                <w:szCs w:val="28"/>
              </w:rPr>
            </w:pPr>
            <w:r w:rsidRPr="00E9077F">
              <w:rPr>
                <w:rFonts w:ascii="Twinkl" w:hAnsi="Twinkl"/>
                <w:sz w:val="20"/>
                <w:szCs w:val="28"/>
              </w:rPr>
              <w:t>Can you name any of the shapes you can find?</w:t>
            </w:r>
          </w:p>
          <w:p w:rsidR="009319C2" w:rsidRPr="00E9077F" w:rsidRDefault="0049673D" w:rsidP="00E9077F">
            <w:pPr>
              <w:pStyle w:val="ListParagraph"/>
              <w:numPr>
                <w:ilvl w:val="0"/>
                <w:numId w:val="4"/>
              </w:numPr>
              <w:ind w:left="360"/>
              <w:rPr>
                <w:rFonts w:ascii="Twinkl" w:hAnsi="Twinkl"/>
                <w:sz w:val="20"/>
                <w:szCs w:val="28"/>
              </w:rPr>
            </w:pPr>
            <w:r w:rsidRPr="00E9077F">
              <w:rPr>
                <w:rFonts w:ascii="Twinkl" w:hAnsi="Twinkl"/>
                <w:sz w:val="20"/>
                <w:szCs w:val="28"/>
              </w:rPr>
              <w:t>Can you have a go at drawing some shapes of your own?</w:t>
            </w:r>
          </w:p>
        </w:tc>
        <w:tc>
          <w:tcPr>
            <w:tcW w:w="4255" w:type="dxa"/>
          </w:tcPr>
          <w:p w:rsidR="00680EBD" w:rsidRDefault="002F26F8" w:rsidP="002F26F8">
            <w:pPr>
              <w:rPr>
                <w:rFonts w:ascii="Twinkl" w:hAnsi="Twinkl"/>
                <w:sz w:val="20"/>
                <w:szCs w:val="28"/>
              </w:rPr>
            </w:pPr>
            <w:r>
              <w:rPr>
                <w:rFonts w:ascii="Twinkl" w:hAnsi="Twinkl"/>
                <w:sz w:val="20"/>
                <w:szCs w:val="28"/>
              </w:rPr>
              <w:t xml:space="preserve">Can you make an obstacle course outside or in the park? </w:t>
            </w:r>
          </w:p>
          <w:p w:rsidR="00680EBD" w:rsidRDefault="00680EBD" w:rsidP="002F26F8">
            <w:pPr>
              <w:rPr>
                <w:rFonts w:ascii="Twinkl" w:hAnsi="Twinkl"/>
                <w:sz w:val="20"/>
                <w:szCs w:val="28"/>
              </w:rPr>
            </w:pPr>
          </w:p>
          <w:p w:rsidR="00680EBD" w:rsidRDefault="002F26F8" w:rsidP="002F26F8">
            <w:pPr>
              <w:rPr>
                <w:rFonts w:ascii="Twinkl" w:hAnsi="Twinkl"/>
                <w:sz w:val="20"/>
                <w:szCs w:val="28"/>
              </w:rPr>
            </w:pPr>
            <w:r>
              <w:rPr>
                <w:rFonts w:ascii="Twinkl" w:hAnsi="Twinkl"/>
                <w:sz w:val="20"/>
                <w:szCs w:val="28"/>
              </w:rPr>
              <w:t xml:space="preserve">For example: </w:t>
            </w:r>
          </w:p>
          <w:p w:rsidR="00680EBD" w:rsidRDefault="00680EBD" w:rsidP="002F26F8">
            <w:pPr>
              <w:rPr>
                <w:rFonts w:ascii="Twinkl" w:hAnsi="Twinkl"/>
                <w:sz w:val="20"/>
                <w:szCs w:val="28"/>
              </w:rPr>
            </w:pPr>
            <w:r>
              <w:rPr>
                <w:rFonts w:ascii="Twinkl" w:hAnsi="Twinkl"/>
                <w:sz w:val="20"/>
                <w:szCs w:val="28"/>
              </w:rPr>
              <w:t>Hop to the first tree</w:t>
            </w:r>
          </w:p>
          <w:p w:rsidR="00680EBD" w:rsidRDefault="00680EBD" w:rsidP="002F26F8">
            <w:pPr>
              <w:rPr>
                <w:rFonts w:ascii="Twinkl" w:hAnsi="Twinkl"/>
                <w:sz w:val="20"/>
                <w:szCs w:val="28"/>
              </w:rPr>
            </w:pPr>
            <w:r>
              <w:rPr>
                <w:rFonts w:ascii="Twinkl" w:hAnsi="Twinkl"/>
                <w:sz w:val="20"/>
                <w:szCs w:val="28"/>
              </w:rPr>
              <w:t>Skip to the bench</w:t>
            </w:r>
            <w:r w:rsidR="002F26F8">
              <w:rPr>
                <w:rFonts w:ascii="Twinkl" w:hAnsi="Twinkl"/>
                <w:sz w:val="20"/>
                <w:szCs w:val="28"/>
              </w:rPr>
              <w:t xml:space="preserve"> </w:t>
            </w:r>
          </w:p>
          <w:p w:rsidR="002F26F8" w:rsidRDefault="00680EBD" w:rsidP="002F26F8">
            <w:pPr>
              <w:rPr>
                <w:rFonts w:ascii="Twinkl" w:hAnsi="Twinkl"/>
                <w:sz w:val="20"/>
                <w:szCs w:val="28"/>
              </w:rPr>
            </w:pPr>
            <w:r>
              <w:rPr>
                <w:rFonts w:ascii="Twinkl" w:hAnsi="Twinkl"/>
                <w:sz w:val="20"/>
                <w:szCs w:val="28"/>
              </w:rPr>
              <w:t>Run to the tree etc.</w:t>
            </w:r>
          </w:p>
          <w:p w:rsidR="002F26F8" w:rsidRDefault="002F26F8" w:rsidP="002F26F8">
            <w:pPr>
              <w:rPr>
                <w:rFonts w:ascii="Twinkl" w:hAnsi="Twinkl"/>
                <w:sz w:val="20"/>
                <w:szCs w:val="28"/>
              </w:rPr>
            </w:pPr>
          </w:p>
          <w:p w:rsidR="002F26F8" w:rsidRPr="0049673D" w:rsidRDefault="002F26F8" w:rsidP="002F26F8">
            <w:pPr>
              <w:rPr>
                <w:rFonts w:ascii="Twinkl" w:hAnsi="Twinkl"/>
                <w:sz w:val="20"/>
                <w:szCs w:val="28"/>
              </w:rPr>
            </w:pPr>
          </w:p>
        </w:tc>
      </w:tr>
      <w:tr w:rsidR="0075233C" w:rsidTr="00A55078">
        <w:trPr>
          <w:trHeight w:val="318"/>
        </w:trPr>
        <w:tc>
          <w:tcPr>
            <w:tcW w:w="5558" w:type="dxa"/>
          </w:tcPr>
          <w:p w:rsidR="00D44100" w:rsidRPr="00D44100" w:rsidRDefault="00D44100" w:rsidP="00D44100">
            <w:pPr>
              <w:jc w:val="center"/>
              <w:rPr>
                <w:rFonts w:ascii="Twinkl" w:hAnsi="Twinkl"/>
                <w:b/>
                <w:color w:val="5B9BD5" w:themeColor="accent1"/>
                <w:sz w:val="28"/>
                <w:szCs w:val="28"/>
              </w:rPr>
            </w:pPr>
            <w:r w:rsidRPr="00D44100">
              <w:rPr>
                <w:rFonts w:ascii="Twinkl" w:hAnsi="Twinkl"/>
                <w:b/>
                <w:color w:val="4472C4" w:themeColor="accent5"/>
                <w:sz w:val="28"/>
                <w:szCs w:val="28"/>
              </w:rPr>
              <w:t>Discussion time</w:t>
            </w:r>
          </w:p>
        </w:tc>
        <w:tc>
          <w:tcPr>
            <w:tcW w:w="4254" w:type="dxa"/>
          </w:tcPr>
          <w:p w:rsidR="00D44100" w:rsidRPr="00D44100" w:rsidRDefault="00D44100" w:rsidP="00D44100">
            <w:pPr>
              <w:jc w:val="center"/>
              <w:rPr>
                <w:rFonts w:ascii="Twinkl" w:hAnsi="Twinkl"/>
                <w:b/>
                <w:color w:val="70AD47" w:themeColor="accent6"/>
                <w:sz w:val="28"/>
                <w:szCs w:val="28"/>
              </w:rPr>
            </w:pPr>
            <w:r w:rsidRPr="00D44100">
              <w:rPr>
                <w:rFonts w:ascii="Twinkl" w:hAnsi="Twinkl"/>
                <w:b/>
                <w:color w:val="4472C4" w:themeColor="accent5"/>
                <w:sz w:val="28"/>
                <w:szCs w:val="28"/>
              </w:rPr>
              <w:t>Wellbeing</w:t>
            </w:r>
            <w:r w:rsidR="00867F2E">
              <w:rPr>
                <w:rFonts w:ascii="Twinkl" w:hAnsi="Twinkl"/>
                <w:b/>
                <w:color w:val="4472C4" w:themeColor="accent5"/>
                <w:sz w:val="28"/>
                <w:szCs w:val="28"/>
              </w:rPr>
              <w:t>/Outdoor activity</w:t>
            </w:r>
          </w:p>
        </w:tc>
        <w:tc>
          <w:tcPr>
            <w:tcW w:w="4255" w:type="dxa"/>
          </w:tcPr>
          <w:p w:rsidR="00D44100" w:rsidRPr="00D44100" w:rsidRDefault="00D44100" w:rsidP="00D44100">
            <w:pPr>
              <w:rPr>
                <w:rFonts w:ascii="Twinkl" w:hAnsi="Twinkl"/>
                <w:b/>
                <w:color w:val="4472C4" w:themeColor="accent5"/>
                <w:sz w:val="28"/>
                <w:szCs w:val="28"/>
              </w:rPr>
            </w:pPr>
            <w:r w:rsidRPr="00D44100">
              <w:rPr>
                <w:rFonts w:ascii="Twinkl" w:hAnsi="Twinkl"/>
                <w:b/>
                <w:color w:val="4472C4" w:themeColor="accent5"/>
                <w:sz w:val="28"/>
                <w:szCs w:val="28"/>
              </w:rPr>
              <w:t xml:space="preserve">Phonics </w:t>
            </w:r>
          </w:p>
        </w:tc>
      </w:tr>
      <w:tr w:rsidR="0075233C" w:rsidTr="00A55078">
        <w:trPr>
          <w:trHeight w:val="1043"/>
        </w:trPr>
        <w:tc>
          <w:tcPr>
            <w:tcW w:w="5558" w:type="dxa"/>
            <w:vMerge w:val="restart"/>
          </w:tcPr>
          <w:p w:rsidR="002F26F8" w:rsidRDefault="002F26F8" w:rsidP="002F26F8">
            <w:pPr>
              <w:rPr>
                <w:rFonts w:ascii="Twinkl" w:hAnsi="Twinkl"/>
                <w:sz w:val="20"/>
                <w:szCs w:val="28"/>
              </w:rPr>
            </w:pPr>
            <w:r>
              <w:rPr>
                <w:rFonts w:ascii="Twinkl" w:hAnsi="Twinkl"/>
                <w:sz w:val="20"/>
                <w:szCs w:val="28"/>
              </w:rPr>
              <w:t>Find somewhere comfy to sit/ lay down.</w:t>
            </w:r>
          </w:p>
          <w:p w:rsidR="002F26F8" w:rsidRPr="00370F5B" w:rsidRDefault="002F26F8" w:rsidP="002F26F8">
            <w:pPr>
              <w:rPr>
                <w:rFonts w:ascii="Twinkl" w:hAnsi="Twinkl"/>
                <w:sz w:val="20"/>
                <w:szCs w:val="28"/>
              </w:rPr>
            </w:pPr>
          </w:p>
          <w:p w:rsidR="002F26F8" w:rsidRDefault="002F26F8" w:rsidP="002F26F8">
            <w:pPr>
              <w:rPr>
                <w:rFonts w:ascii="Twinkl" w:hAnsi="Twinkl"/>
                <w:sz w:val="20"/>
                <w:szCs w:val="28"/>
              </w:rPr>
            </w:pPr>
            <w:r>
              <w:rPr>
                <w:rFonts w:ascii="Twinkl" w:hAnsi="Twinkl"/>
                <w:sz w:val="20"/>
                <w:szCs w:val="28"/>
              </w:rPr>
              <w:t>Talk about this would you rather question, and explain your reasoning why:</w:t>
            </w:r>
          </w:p>
          <w:p w:rsidR="002F26F8" w:rsidRPr="002F26F8" w:rsidRDefault="002F26F8" w:rsidP="002F26F8">
            <w:pPr>
              <w:rPr>
                <w:rFonts w:ascii="Twinkl" w:hAnsi="Twinkl"/>
                <w:sz w:val="20"/>
                <w:szCs w:val="20"/>
              </w:rPr>
            </w:pPr>
            <w:r w:rsidRPr="002F26F8">
              <w:rPr>
                <w:rFonts w:ascii="Twinkl" w:hAnsi="Twinkl"/>
                <w:sz w:val="20"/>
                <w:szCs w:val="20"/>
              </w:rPr>
              <w:t>Would you rather eat:</w:t>
            </w:r>
          </w:p>
          <w:p w:rsidR="002F26F8" w:rsidRPr="002F26F8" w:rsidRDefault="002F26F8" w:rsidP="002F26F8">
            <w:pPr>
              <w:pStyle w:val="ListParagraph"/>
              <w:numPr>
                <w:ilvl w:val="0"/>
                <w:numId w:val="3"/>
              </w:numPr>
              <w:rPr>
                <w:rFonts w:ascii="Twinkl" w:hAnsi="Twinkl"/>
                <w:sz w:val="20"/>
                <w:szCs w:val="20"/>
              </w:rPr>
            </w:pPr>
            <w:r w:rsidRPr="002F26F8">
              <w:rPr>
                <w:rFonts w:ascii="Twinkl" w:hAnsi="Twinkl"/>
                <w:sz w:val="20"/>
                <w:szCs w:val="20"/>
              </w:rPr>
              <w:t>Spider jelly</w:t>
            </w:r>
          </w:p>
          <w:p w:rsidR="002F26F8" w:rsidRPr="002F26F8" w:rsidRDefault="002F26F8" w:rsidP="002F26F8">
            <w:pPr>
              <w:pStyle w:val="ListParagraph"/>
              <w:numPr>
                <w:ilvl w:val="0"/>
                <w:numId w:val="3"/>
              </w:numPr>
              <w:rPr>
                <w:rFonts w:ascii="Twinkl" w:hAnsi="Twinkl"/>
                <w:sz w:val="20"/>
                <w:szCs w:val="20"/>
              </w:rPr>
            </w:pPr>
            <w:r w:rsidRPr="002F26F8">
              <w:rPr>
                <w:rFonts w:ascii="Twinkl" w:hAnsi="Twinkl"/>
                <w:sz w:val="20"/>
                <w:szCs w:val="20"/>
              </w:rPr>
              <w:t>Worm cake</w:t>
            </w:r>
          </w:p>
          <w:p w:rsidR="002F26F8" w:rsidRDefault="00C952C6" w:rsidP="002F26F8">
            <w:pPr>
              <w:pStyle w:val="ListParagraph"/>
              <w:numPr>
                <w:ilvl w:val="0"/>
                <w:numId w:val="3"/>
              </w:numPr>
              <w:rPr>
                <w:rFonts w:ascii="Twinkl" w:hAnsi="Twinkl"/>
                <w:sz w:val="20"/>
                <w:szCs w:val="20"/>
              </w:rPr>
            </w:pPr>
            <w:r>
              <w:rPr>
                <w:noProof/>
                <w:lang w:eastAsia="en-GB"/>
              </w:rPr>
              <w:drawing>
                <wp:anchor distT="0" distB="0" distL="114300" distR="114300" simplePos="0" relativeHeight="251666432" behindDoc="0" locked="0" layoutInCell="1" allowOverlap="1" wp14:anchorId="50FC69A2" wp14:editId="7E6D42C4">
                  <wp:simplePos x="0" y="0"/>
                  <wp:positionH relativeFrom="margin">
                    <wp:posOffset>2080895</wp:posOffset>
                  </wp:positionH>
                  <wp:positionV relativeFrom="paragraph">
                    <wp:posOffset>241300</wp:posOffset>
                  </wp:positionV>
                  <wp:extent cx="1311275" cy="695325"/>
                  <wp:effectExtent l="0" t="0" r="3175" b="9525"/>
                  <wp:wrapSquare wrapText="bothSides"/>
                  <wp:docPr id="6" name="Picture 6" descr="Black Fly Festival [SIV26] | Stuck in Vermont | Seven Day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ck Fly Festival [SIV26] | Stuck in Vermont | Seven Days ..."/>
                          <pic:cNvPicPr>
                            <a:picLocks noChangeAspect="1" noChangeArrowheads="1"/>
                          </pic:cNvPicPr>
                        </pic:nvPicPr>
                        <pic:blipFill rotWithShape="1">
                          <a:blip r:embed="rId6">
                            <a:extLst>
                              <a:ext uri="{28A0092B-C50C-407E-A947-70E740481C1C}">
                                <a14:useLocalDpi xmlns:a14="http://schemas.microsoft.com/office/drawing/2010/main" val="0"/>
                              </a:ext>
                            </a:extLst>
                          </a:blip>
                          <a:srcRect l="11389" t="16666" r="11110" b="21667"/>
                          <a:stretch/>
                        </pic:blipFill>
                        <pic:spPr bwMode="auto">
                          <a:xfrm>
                            <a:off x="0" y="0"/>
                            <a:ext cx="1311275" cy="695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26F8">
              <w:rPr>
                <w:noProof/>
                <w:lang w:eastAsia="en-GB"/>
              </w:rPr>
              <w:drawing>
                <wp:anchor distT="0" distB="0" distL="114300" distR="114300" simplePos="0" relativeHeight="251662336" behindDoc="0" locked="0" layoutInCell="1" allowOverlap="1">
                  <wp:simplePos x="0" y="0"/>
                  <wp:positionH relativeFrom="column">
                    <wp:posOffset>-33655</wp:posOffset>
                  </wp:positionH>
                  <wp:positionV relativeFrom="paragraph">
                    <wp:posOffset>164465</wp:posOffset>
                  </wp:positionV>
                  <wp:extent cx="1029970" cy="828675"/>
                  <wp:effectExtent l="0" t="0" r="0" b="9525"/>
                  <wp:wrapSquare wrapText="bothSides"/>
                  <wp:docPr id="3" name="Picture 3" descr="Spider Je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der Jell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997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F26F8" w:rsidRPr="002F26F8">
              <w:rPr>
                <w:rFonts w:ascii="Twinkl" w:hAnsi="Twinkl"/>
                <w:sz w:val="20"/>
                <w:szCs w:val="20"/>
              </w:rPr>
              <w:t>Fly pie</w:t>
            </w:r>
          </w:p>
          <w:p w:rsidR="00A55078" w:rsidRDefault="002F26F8" w:rsidP="002F26F8">
            <w:pPr>
              <w:rPr>
                <w:rFonts w:ascii="Twinkl" w:hAnsi="Twinkl"/>
                <w:sz w:val="20"/>
                <w:szCs w:val="20"/>
              </w:rPr>
            </w:pPr>
            <w:r>
              <w:rPr>
                <w:noProof/>
                <w:lang w:eastAsia="en-GB"/>
              </w:rPr>
              <w:drawing>
                <wp:anchor distT="0" distB="0" distL="114300" distR="114300" simplePos="0" relativeHeight="251663360" behindDoc="0" locked="0" layoutInCell="1" allowOverlap="1">
                  <wp:simplePos x="0" y="0"/>
                  <wp:positionH relativeFrom="margin">
                    <wp:posOffset>996315</wp:posOffset>
                  </wp:positionH>
                  <wp:positionV relativeFrom="paragraph">
                    <wp:posOffset>31115</wp:posOffset>
                  </wp:positionV>
                  <wp:extent cx="1066800" cy="800100"/>
                  <wp:effectExtent l="0" t="0" r="0" b="0"/>
                  <wp:wrapSquare wrapText="bothSides"/>
                  <wp:docPr id="4" name="Picture 4" descr="Worm birthday cake. Chocolate with chocolate buttercream. | Cak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m birthday cake. Chocolate with chocolate buttercream. | Cake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26F8" w:rsidRPr="00A55078" w:rsidRDefault="002F26F8" w:rsidP="002F26F8">
            <w:pPr>
              <w:rPr>
                <w:rFonts w:ascii="Twinkl" w:hAnsi="Twinkl"/>
                <w:sz w:val="20"/>
                <w:szCs w:val="20"/>
              </w:rPr>
            </w:pPr>
            <w:r w:rsidRPr="002F26F8">
              <w:rPr>
                <w:rFonts w:ascii="Twinkl" w:hAnsi="Twinkl"/>
                <w:sz w:val="20"/>
                <w:szCs w:val="20"/>
              </w:rPr>
              <w:t>Can you think of your own would you rather question?</w:t>
            </w:r>
          </w:p>
        </w:tc>
        <w:tc>
          <w:tcPr>
            <w:tcW w:w="4254" w:type="dxa"/>
            <w:vMerge w:val="restart"/>
          </w:tcPr>
          <w:p w:rsidR="002F26F8" w:rsidRPr="0075233C" w:rsidRDefault="002F26F8" w:rsidP="002F26F8">
            <w:pPr>
              <w:rPr>
                <w:rFonts w:ascii="Twinkl" w:hAnsi="Twinkl"/>
                <w:sz w:val="18"/>
                <w:szCs w:val="18"/>
              </w:rPr>
            </w:pPr>
            <w:r w:rsidRPr="0075233C">
              <w:rPr>
                <w:rFonts w:ascii="Twinkl" w:hAnsi="Twinkl"/>
                <w:sz w:val="18"/>
                <w:szCs w:val="18"/>
              </w:rPr>
              <w:t>Find s</w:t>
            </w:r>
            <w:r w:rsidR="0075233C" w:rsidRPr="0075233C">
              <w:rPr>
                <w:rFonts w:ascii="Twinkl" w:hAnsi="Twinkl"/>
                <w:sz w:val="18"/>
                <w:szCs w:val="18"/>
              </w:rPr>
              <w:t>omewhere comfy to start the activity</w:t>
            </w:r>
            <w:r w:rsidRPr="0075233C">
              <w:rPr>
                <w:rFonts w:ascii="Twinkl" w:hAnsi="Twinkl"/>
                <w:sz w:val="18"/>
                <w:szCs w:val="18"/>
              </w:rPr>
              <w:t>.</w:t>
            </w:r>
          </w:p>
          <w:p w:rsidR="0075233C" w:rsidRPr="0075233C" w:rsidRDefault="0075233C" w:rsidP="002F26F8">
            <w:pPr>
              <w:rPr>
                <w:rFonts w:ascii="Twinkl" w:hAnsi="Twinkl"/>
                <w:sz w:val="18"/>
                <w:szCs w:val="18"/>
              </w:rPr>
            </w:pPr>
            <w:r w:rsidRPr="0075233C">
              <w:rPr>
                <w:rFonts w:ascii="Twinkl" w:hAnsi="Twinkl"/>
                <w:sz w:val="18"/>
                <w:szCs w:val="18"/>
              </w:rPr>
              <w:t xml:space="preserve">Can you pretend to be some of these animals by doing the Yoga positions? Concentrate on your breathing and relax. </w:t>
            </w:r>
          </w:p>
          <w:p w:rsidR="0075233C" w:rsidRDefault="0075233C" w:rsidP="002F26F8">
            <w:pPr>
              <w:rPr>
                <w:rFonts w:ascii="Twinkl" w:hAnsi="Twinkl"/>
                <w:sz w:val="20"/>
                <w:szCs w:val="28"/>
              </w:rPr>
            </w:pPr>
            <w:r>
              <w:rPr>
                <w:noProof/>
                <w:lang w:eastAsia="en-GB"/>
              </w:rPr>
              <w:drawing>
                <wp:anchor distT="0" distB="0" distL="114300" distR="114300" simplePos="0" relativeHeight="251667456" behindDoc="0" locked="0" layoutInCell="1" allowOverlap="1">
                  <wp:simplePos x="0" y="0"/>
                  <wp:positionH relativeFrom="column">
                    <wp:posOffset>274999</wp:posOffset>
                  </wp:positionH>
                  <wp:positionV relativeFrom="paragraph">
                    <wp:posOffset>38735</wp:posOffset>
                  </wp:positionV>
                  <wp:extent cx="1889125" cy="1907540"/>
                  <wp:effectExtent l="0" t="0" r="0" b="0"/>
                  <wp:wrapSquare wrapText="bothSides"/>
                  <wp:docPr id="7" name="Picture 7" descr="Simple Yoga Sequences for Kids – Kids Yoga S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 Yoga Sequences for Kids – Kids Yoga Stori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9125" cy="1907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233C" w:rsidRDefault="0075233C" w:rsidP="002F26F8">
            <w:pPr>
              <w:rPr>
                <w:rFonts w:ascii="Twinkl" w:hAnsi="Twinkl"/>
                <w:sz w:val="20"/>
                <w:szCs w:val="28"/>
              </w:rPr>
            </w:pPr>
          </w:p>
          <w:p w:rsidR="002F26F8" w:rsidRPr="00370F5B" w:rsidRDefault="002F26F8" w:rsidP="002F26F8">
            <w:pPr>
              <w:rPr>
                <w:rFonts w:ascii="Twinkl" w:hAnsi="Twinkl"/>
                <w:sz w:val="20"/>
                <w:szCs w:val="28"/>
              </w:rPr>
            </w:pPr>
          </w:p>
          <w:p w:rsidR="002F26F8" w:rsidRPr="002F26F8" w:rsidRDefault="002F26F8" w:rsidP="0075233C">
            <w:pPr>
              <w:rPr>
                <w:rFonts w:ascii="Twinkl" w:hAnsi="Twinkl"/>
                <w:szCs w:val="28"/>
              </w:rPr>
            </w:pPr>
          </w:p>
        </w:tc>
        <w:tc>
          <w:tcPr>
            <w:tcW w:w="4255" w:type="dxa"/>
          </w:tcPr>
          <w:p w:rsidR="002F26F8" w:rsidRPr="00D44100" w:rsidRDefault="00680EBD" w:rsidP="00680EBD">
            <w:pPr>
              <w:rPr>
                <w:sz w:val="28"/>
                <w:szCs w:val="28"/>
              </w:rPr>
            </w:pPr>
            <w:r>
              <w:rPr>
                <w:rFonts w:ascii="Twinkl" w:hAnsi="Twinkl"/>
                <w:sz w:val="20"/>
              </w:rPr>
              <w:t>Can you go on a sound hunt? You could pretend you have giant ears! What sounds do you hear in your home? What sounds do your hear outside? You could draw some pictures for each sound you hear.</w:t>
            </w:r>
          </w:p>
        </w:tc>
      </w:tr>
      <w:tr w:rsidR="0075233C" w:rsidTr="00A55078">
        <w:trPr>
          <w:trHeight w:val="304"/>
        </w:trPr>
        <w:tc>
          <w:tcPr>
            <w:tcW w:w="5558" w:type="dxa"/>
            <w:vMerge/>
          </w:tcPr>
          <w:p w:rsidR="002F26F8" w:rsidRPr="00370F5B" w:rsidRDefault="002F26F8" w:rsidP="002F26F8">
            <w:pPr>
              <w:pStyle w:val="NormalWeb"/>
              <w:shd w:val="clear" w:color="auto" w:fill="FFFFFF"/>
              <w:spacing w:before="0" w:beforeAutospacing="0" w:after="0" w:afterAutospacing="0"/>
              <w:rPr>
                <w:rFonts w:ascii="Twinkl" w:hAnsi="Twinkl"/>
                <w:sz w:val="20"/>
                <w:szCs w:val="28"/>
              </w:rPr>
            </w:pPr>
          </w:p>
        </w:tc>
        <w:tc>
          <w:tcPr>
            <w:tcW w:w="4254" w:type="dxa"/>
            <w:vMerge/>
          </w:tcPr>
          <w:p w:rsidR="002F26F8" w:rsidRPr="00370F5B" w:rsidRDefault="002F26F8" w:rsidP="002F26F8">
            <w:pPr>
              <w:rPr>
                <w:rFonts w:ascii="Twinkl" w:hAnsi="Twinkl"/>
                <w:sz w:val="20"/>
                <w:szCs w:val="28"/>
              </w:rPr>
            </w:pPr>
          </w:p>
        </w:tc>
        <w:tc>
          <w:tcPr>
            <w:tcW w:w="4255" w:type="dxa"/>
          </w:tcPr>
          <w:p w:rsidR="002F26F8" w:rsidRPr="00370F5B" w:rsidRDefault="002F26F8" w:rsidP="002F26F8">
            <w:pPr>
              <w:rPr>
                <w:rFonts w:ascii="Twinkl" w:hAnsi="Twinkl"/>
                <w:sz w:val="20"/>
              </w:rPr>
            </w:pPr>
            <w:r>
              <w:rPr>
                <w:rFonts w:ascii="Twinkl" w:hAnsi="Twinkl"/>
                <w:b/>
                <w:color w:val="4472C4" w:themeColor="accent5"/>
                <w:sz w:val="28"/>
                <w:szCs w:val="28"/>
              </w:rPr>
              <w:t>Other Topic</w:t>
            </w:r>
          </w:p>
        </w:tc>
      </w:tr>
      <w:tr w:rsidR="0075233C" w:rsidTr="00A55078">
        <w:trPr>
          <w:trHeight w:val="2406"/>
        </w:trPr>
        <w:tc>
          <w:tcPr>
            <w:tcW w:w="5558" w:type="dxa"/>
            <w:vMerge/>
          </w:tcPr>
          <w:p w:rsidR="002F26F8" w:rsidRPr="00370F5B" w:rsidRDefault="002F26F8" w:rsidP="002F26F8">
            <w:pPr>
              <w:pStyle w:val="NormalWeb"/>
              <w:shd w:val="clear" w:color="auto" w:fill="FFFFFF"/>
              <w:spacing w:before="0" w:beforeAutospacing="0" w:after="0" w:afterAutospacing="0"/>
              <w:rPr>
                <w:rFonts w:ascii="Twinkl" w:hAnsi="Twinkl"/>
                <w:sz w:val="20"/>
                <w:szCs w:val="28"/>
              </w:rPr>
            </w:pPr>
          </w:p>
        </w:tc>
        <w:tc>
          <w:tcPr>
            <w:tcW w:w="4254" w:type="dxa"/>
            <w:vMerge/>
          </w:tcPr>
          <w:p w:rsidR="002F26F8" w:rsidRPr="00370F5B" w:rsidRDefault="002F26F8" w:rsidP="002F26F8">
            <w:pPr>
              <w:rPr>
                <w:rFonts w:ascii="Twinkl" w:hAnsi="Twinkl"/>
                <w:sz w:val="20"/>
                <w:szCs w:val="28"/>
              </w:rPr>
            </w:pPr>
          </w:p>
        </w:tc>
        <w:tc>
          <w:tcPr>
            <w:tcW w:w="4255" w:type="dxa"/>
          </w:tcPr>
          <w:p w:rsidR="002F26F8" w:rsidRPr="006C5602" w:rsidRDefault="006C5602" w:rsidP="0075233C">
            <w:pPr>
              <w:rPr>
                <w:rFonts w:ascii="Twinkl" w:hAnsi="Twinkl"/>
                <w:sz w:val="18"/>
                <w:szCs w:val="18"/>
              </w:rPr>
            </w:pPr>
            <w:r>
              <w:rPr>
                <w:noProof/>
                <w:lang w:eastAsia="en-GB"/>
              </w:rPr>
              <w:drawing>
                <wp:anchor distT="0" distB="0" distL="114300" distR="114300" simplePos="0" relativeHeight="251669504" behindDoc="0" locked="0" layoutInCell="1" allowOverlap="1" wp14:anchorId="58F19886" wp14:editId="4775435E">
                  <wp:simplePos x="0" y="0"/>
                  <wp:positionH relativeFrom="margin">
                    <wp:posOffset>398780</wp:posOffset>
                  </wp:positionH>
                  <wp:positionV relativeFrom="paragraph">
                    <wp:posOffset>301625</wp:posOffset>
                  </wp:positionV>
                  <wp:extent cx="1590675" cy="1174115"/>
                  <wp:effectExtent l="0" t="0" r="9525" b="6985"/>
                  <wp:wrapSquare wrapText="bothSides"/>
                  <wp:docPr id="8" name="Picture 8" descr="Nature Walk Collage | Nature collage, Kids art projec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ure Walk Collage | Nature collage, Kids art projects ..."/>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201" t="7143" r="3084" b="8441"/>
                          <a:stretch/>
                        </pic:blipFill>
                        <pic:spPr bwMode="auto">
                          <a:xfrm>
                            <a:off x="0" y="0"/>
                            <a:ext cx="1590675" cy="1174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233C" w:rsidRPr="006C5602">
              <w:rPr>
                <w:rFonts w:ascii="Twinkl" w:hAnsi="Twinkl"/>
                <w:sz w:val="18"/>
                <w:szCs w:val="18"/>
              </w:rPr>
              <w:t>Craft – Can you have a go at making your own nature picture? You can use anything you can find.</w:t>
            </w:r>
          </w:p>
          <w:p w:rsidR="0075233C" w:rsidRPr="0075233C" w:rsidRDefault="0075233C" w:rsidP="0075233C">
            <w:pPr>
              <w:rPr>
                <w:rFonts w:ascii="Twinkl" w:hAnsi="Twinkl"/>
                <w:sz w:val="20"/>
              </w:rPr>
            </w:pPr>
          </w:p>
        </w:tc>
      </w:tr>
    </w:tbl>
    <w:p w:rsidR="003F64E2" w:rsidRPr="0080009A" w:rsidRDefault="00A55078">
      <w:pPr>
        <w:rPr>
          <w:sz w:val="6"/>
        </w:rPr>
      </w:pPr>
    </w:p>
    <w:sectPr w:rsidR="003F64E2" w:rsidRPr="0080009A" w:rsidSect="00D4410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winkl">
    <w:panose1 w:val="00000000000000000000"/>
    <w:charset w:val="00"/>
    <w:family w:val="auto"/>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713F9"/>
    <w:multiLevelType w:val="hybridMultilevel"/>
    <w:tmpl w:val="5748C40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766FD1"/>
    <w:multiLevelType w:val="hybridMultilevel"/>
    <w:tmpl w:val="EF10F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197454"/>
    <w:multiLevelType w:val="hybridMultilevel"/>
    <w:tmpl w:val="128CC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9B7B94"/>
    <w:multiLevelType w:val="hybridMultilevel"/>
    <w:tmpl w:val="C6FC6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100"/>
    <w:rsid w:val="00033ACC"/>
    <w:rsid w:val="001140EF"/>
    <w:rsid w:val="002E62D0"/>
    <w:rsid w:val="002F26F8"/>
    <w:rsid w:val="00370F5B"/>
    <w:rsid w:val="0049673D"/>
    <w:rsid w:val="0060760D"/>
    <w:rsid w:val="00680EBD"/>
    <w:rsid w:val="006C5602"/>
    <w:rsid w:val="0075233C"/>
    <w:rsid w:val="0078119D"/>
    <w:rsid w:val="0078721D"/>
    <w:rsid w:val="0080009A"/>
    <w:rsid w:val="00867F2E"/>
    <w:rsid w:val="008A1242"/>
    <w:rsid w:val="009319C2"/>
    <w:rsid w:val="00A55078"/>
    <w:rsid w:val="00C4342D"/>
    <w:rsid w:val="00C952C6"/>
    <w:rsid w:val="00D300DF"/>
    <w:rsid w:val="00D44100"/>
    <w:rsid w:val="00E90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BCAF6"/>
  <w15:chartTrackingRefBased/>
  <w15:docId w15:val="{EBE9D9F4-8DDD-407F-9B1D-446BC260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4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441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70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Knight</dc:creator>
  <cp:keywords/>
  <dc:description/>
  <cp:lastModifiedBy>Rachel Burgess</cp:lastModifiedBy>
  <cp:revision>2</cp:revision>
  <dcterms:created xsi:type="dcterms:W3CDTF">2020-04-14T16:07:00Z</dcterms:created>
  <dcterms:modified xsi:type="dcterms:W3CDTF">2020-04-14T16:07:00Z</dcterms:modified>
</cp:coreProperties>
</file>